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19" w:rsidRDefault="00382819">
      <w:pPr>
        <w:ind w:firstLine="698"/>
        <w:jc w:val="right"/>
      </w:pPr>
      <w:r>
        <w:rPr>
          <w:rStyle w:val="a3"/>
          <w:bCs/>
        </w:rPr>
        <w:t>Форма N 2</w:t>
      </w:r>
    </w:p>
    <w:p w:rsidR="00382819" w:rsidRDefault="00382819">
      <w:pPr>
        <w:ind w:firstLine="720"/>
        <w:jc w:val="both"/>
      </w:pPr>
    </w:p>
    <w:p w:rsidR="00382819" w:rsidRDefault="00382819">
      <w:pPr>
        <w:pStyle w:val="1"/>
      </w:pPr>
      <w:r>
        <w:t>Форма раскрытия информации</w:t>
      </w:r>
      <w:r>
        <w:br/>
        <w:t>об основных показателях финансово-хозяйственной деятельности СЕМ в сфере выполнения (оказания) регулируемых работ (услуг) в аэропортах</w:t>
      </w:r>
    </w:p>
    <w:p w:rsidR="00382819" w:rsidRPr="00FB7A40" w:rsidRDefault="00382819" w:rsidP="00AA1FDA">
      <w:pPr>
        <w:jc w:val="center"/>
        <w:rPr>
          <w:rFonts w:ascii="Cambria" w:hAnsi="Cambria"/>
          <w:b/>
          <w:sz w:val="32"/>
          <w:szCs w:val="32"/>
        </w:rPr>
      </w:pPr>
      <w:r w:rsidRPr="00FB7A40">
        <w:rPr>
          <w:rFonts w:ascii="Cambria" w:hAnsi="Cambria"/>
          <w:b/>
          <w:sz w:val="32"/>
          <w:szCs w:val="32"/>
        </w:rPr>
        <w:t>ОАО «Аэропорт Курган»</w:t>
      </w:r>
    </w:p>
    <w:p w:rsidR="00382819" w:rsidRDefault="00382819">
      <w:pPr>
        <w:ind w:firstLine="720"/>
        <w:jc w:val="both"/>
      </w:pPr>
    </w:p>
    <w:p w:rsidR="00382819" w:rsidRDefault="00382819">
      <w:pPr>
        <w:pStyle w:val="1"/>
      </w:pPr>
      <w:bookmarkStart w:id="0" w:name="sub_3201"/>
      <w:r>
        <w:t>I. Доходы и расходы</w:t>
      </w:r>
    </w:p>
    <w:bookmarkEnd w:id="0"/>
    <w:p w:rsidR="00382819" w:rsidRDefault="00382819">
      <w:pPr>
        <w:ind w:firstLine="720"/>
        <w:jc w:val="both"/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559"/>
        <w:gridCol w:w="1276"/>
        <w:gridCol w:w="1276"/>
        <w:gridCol w:w="1276"/>
      </w:tblGrid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  <w:jc w:val="center"/>
            </w:pPr>
            <w:r w:rsidRPr="00B01CA5">
              <w:t>N 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  <w:jc w:val="center"/>
            </w:pPr>
            <w:r w:rsidRPr="00B01CA5">
              <w:t>Наименование показателей финансово-хозяйственной деятельности субъекта естественной монополии в сфере услуг аэропортов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  <w:jc w:val="center"/>
            </w:pPr>
            <w:r w:rsidRPr="00B01CA5"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D149F3">
            <w:pPr>
              <w:pStyle w:val="aff3"/>
              <w:jc w:val="center"/>
            </w:pPr>
            <w:r w:rsidRPr="009D64F3">
              <w:t>201</w:t>
            </w:r>
            <w:r w:rsidR="00D149F3">
              <w:t>4</w:t>
            </w:r>
            <w:r w:rsidRPr="009D64F3">
              <w:t>г. (отчет)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center"/>
            </w:pPr>
            <w:r w:rsidRPr="009D64F3">
              <w:t>201</w:t>
            </w:r>
            <w:r w:rsidR="00D149F3">
              <w:t>5</w:t>
            </w:r>
            <w:r w:rsidRPr="009D64F3">
              <w:t>г.</w:t>
            </w:r>
          </w:p>
          <w:p w:rsidR="00905177" w:rsidRPr="009D64F3" w:rsidRDefault="00905177" w:rsidP="006F3E7D">
            <w:r w:rsidRPr="009D64F3"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>
            <w:pPr>
              <w:pStyle w:val="aff3"/>
              <w:jc w:val="center"/>
            </w:pPr>
            <w:r w:rsidRPr="009D64F3">
              <w:t>201</w:t>
            </w:r>
            <w:r w:rsidR="00D149F3">
              <w:t>6</w:t>
            </w:r>
            <w:r w:rsidRPr="009D64F3">
              <w:t>г.</w:t>
            </w:r>
          </w:p>
          <w:p w:rsidR="00905177" w:rsidRPr="009D64F3" w:rsidRDefault="00905177" w:rsidP="008B78EF">
            <w:r w:rsidRPr="009D64F3">
              <w:t>(прогноз)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" w:name="sub_320011"/>
            <w:bookmarkStart w:id="2" w:name="_GoBack" w:colFirst="4" w:colLast="5"/>
            <w:r w:rsidRPr="00B01CA5">
              <w:t>1</w:t>
            </w:r>
            <w:bookmarkEnd w:id="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Доходы всего, в том числе по видам регулируемых услуг: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C0566F" w:rsidRDefault="00EB2FE6" w:rsidP="00B158C2">
            <w:pPr>
              <w:pStyle w:val="aff3"/>
              <w:jc w:val="right"/>
            </w:pPr>
            <w:r w:rsidRPr="00C0566F">
              <w:t>107179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6078A5" w:rsidRDefault="00B05D81" w:rsidP="006F3E7D">
            <w:pPr>
              <w:pStyle w:val="aff3"/>
              <w:jc w:val="right"/>
            </w:pPr>
            <w:r w:rsidRPr="006078A5">
              <w:t>112534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6078A5" w:rsidRDefault="00B05D81" w:rsidP="00B158C2">
            <w:pPr>
              <w:pStyle w:val="aff3"/>
              <w:jc w:val="right"/>
            </w:pPr>
            <w:r w:rsidRPr="006078A5">
              <w:t>118161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3" w:name="sub_320110"/>
            <w:r w:rsidRPr="00B01CA5">
              <w:t>1.1</w:t>
            </w:r>
            <w:bookmarkEnd w:id="3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>
            <w:pPr>
              <w:pStyle w:val="affd"/>
            </w:pPr>
            <w:r>
              <w:t>Сбор за взлет-посадку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C0566F" w:rsidRDefault="00E572B1" w:rsidP="00B158C2">
            <w:pPr>
              <w:pStyle w:val="aff3"/>
              <w:jc w:val="right"/>
            </w:pPr>
            <w:r w:rsidRPr="00C0566F">
              <w:t>30589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6078A5" w:rsidRDefault="00B05D81" w:rsidP="006F3E7D">
            <w:pPr>
              <w:pStyle w:val="aff3"/>
              <w:jc w:val="right"/>
            </w:pPr>
            <w:r w:rsidRPr="006078A5">
              <w:t>31507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6078A5" w:rsidRDefault="00B05D81" w:rsidP="00703AB4">
            <w:pPr>
              <w:pStyle w:val="aff3"/>
              <w:jc w:val="right"/>
            </w:pPr>
            <w:r w:rsidRPr="006078A5">
              <w:t>33082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 w:rsidP="00A13297">
            <w:pPr>
              <w:pStyle w:val="affd"/>
            </w:pPr>
            <w:r>
              <w:t>Сбор за обеспечение авиационной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C0566F" w:rsidRDefault="00E572B1" w:rsidP="00B158C2">
            <w:pPr>
              <w:pStyle w:val="aff3"/>
              <w:jc w:val="right"/>
            </w:pPr>
            <w:r w:rsidRPr="00C0566F">
              <w:t>13968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6078A5" w:rsidRDefault="00B05D81" w:rsidP="006F3E7D">
            <w:pPr>
              <w:pStyle w:val="aff3"/>
              <w:jc w:val="right"/>
            </w:pPr>
            <w:r w:rsidRPr="006078A5">
              <w:t>14387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6078A5" w:rsidRDefault="00B05D81" w:rsidP="00703AB4">
            <w:pPr>
              <w:pStyle w:val="aff3"/>
              <w:jc w:val="right"/>
            </w:pPr>
            <w:r w:rsidRPr="006078A5">
              <w:t>15106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4" w:name="sub_3213"/>
            <w:r w:rsidRPr="00B01CA5">
              <w:t>1.3</w:t>
            </w:r>
            <w:bookmarkEnd w:id="4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>
            <w:pPr>
              <w:pStyle w:val="affd"/>
            </w:pPr>
            <w:r>
              <w:t>Сбор за пользование АВК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C0566F" w:rsidRDefault="00E572B1" w:rsidP="00B158C2">
            <w:pPr>
              <w:pStyle w:val="aff3"/>
              <w:jc w:val="right"/>
            </w:pPr>
            <w:r w:rsidRPr="00C0566F">
              <w:t>6238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6078A5" w:rsidRDefault="00B05D81" w:rsidP="006F3E7D">
            <w:pPr>
              <w:pStyle w:val="aff3"/>
              <w:jc w:val="right"/>
            </w:pPr>
            <w:r w:rsidRPr="006078A5">
              <w:t>6425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6078A5" w:rsidRDefault="00B05D81" w:rsidP="00B158C2">
            <w:pPr>
              <w:pStyle w:val="aff3"/>
              <w:jc w:val="right"/>
            </w:pPr>
            <w:r w:rsidRPr="006078A5">
              <w:t>6746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 w:rsidP="00A13297">
            <w:pPr>
              <w:pStyle w:val="affd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>
              <w:t>Сбор за обслуживание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C0566F" w:rsidRDefault="00E572B1" w:rsidP="00B158C2">
            <w:pPr>
              <w:pStyle w:val="aff3"/>
              <w:jc w:val="right"/>
            </w:pPr>
            <w:r w:rsidRPr="00C0566F">
              <w:t>6658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6078A5" w:rsidRDefault="00091A09" w:rsidP="006F3E7D">
            <w:pPr>
              <w:pStyle w:val="aff3"/>
              <w:jc w:val="right"/>
            </w:pPr>
            <w:r w:rsidRPr="006078A5">
              <w:t>6858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6078A5" w:rsidRDefault="00091A09" w:rsidP="00B158C2">
            <w:pPr>
              <w:pStyle w:val="aff3"/>
              <w:jc w:val="right"/>
            </w:pPr>
            <w:r w:rsidRPr="006078A5">
              <w:t>7201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5" w:name="sub_32012"/>
            <w:bookmarkEnd w:id="2"/>
            <w:r w:rsidRPr="00B01CA5">
              <w:t>2</w:t>
            </w:r>
            <w:bookmarkEnd w:id="5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Расходы всего (включая коммерческие и управленческие расходы), в том числе: по видам регулируемых услуг: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C0566F" w:rsidRDefault="00A83671" w:rsidP="00F63849">
            <w:pPr>
              <w:pStyle w:val="aff3"/>
              <w:jc w:val="right"/>
            </w:pPr>
            <w:r w:rsidRPr="00C0566F">
              <w:t>98064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C0566F" w:rsidP="006F3E7D">
            <w:pPr>
              <w:pStyle w:val="aff3"/>
              <w:jc w:val="right"/>
            </w:pPr>
            <w:r>
              <w:t>105909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C0566F" w:rsidP="00B158C2">
            <w:pPr>
              <w:pStyle w:val="aff3"/>
              <w:jc w:val="right"/>
            </w:pPr>
            <w:r>
              <w:t>114382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6" w:name="sub_32121"/>
            <w:r w:rsidRPr="00B01CA5">
              <w:t>2.1</w:t>
            </w:r>
            <w:bookmarkEnd w:id="6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>
              <w:t>Сбор за взлет-посадку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C0566F" w:rsidRDefault="00A83671" w:rsidP="00B158C2">
            <w:pPr>
              <w:pStyle w:val="aff3"/>
              <w:jc w:val="right"/>
            </w:pPr>
            <w:r w:rsidRPr="00C0566F">
              <w:t>28203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C0566F" w:rsidP="006F3E7D">
            <w:pPr>
              <w:pStyle w:val="aff3"/>
              <w:jc w:val="right"/>
            </w:pPr>
            <w:r>
              <w:t>30459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C0566F" w:rsidP="00B158C2">
            <w:pPr>
              <w:pStyle w:val="aff3"/>
              <w:jc w:val="right"/>
            </w:pPr>
            <w:r>
              <w:t>32896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7" w:name="sub_32122"/>
            <w:r w:rsidRPr="00B01CA5">
              <w:t>2.2</w:t>
            </w:r>
            <w:bookmarkEnd w:id="7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>
              <w:t>Сбор за обеспечение авиационной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C0566F" w:rsidRDefault="00A83671" w:rsidP="00B158C2">
            <w:pPr>
              <w:pStyle w:val="aff3"/>
              <w:jc w:val="right"/>
            </w:pPr>
            <w:r w:rsidRPr="00C0566F">
              <w:t>20143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C0566F" w:rsidP="006F3E7D">
            <w:pPr>
              <w:pStyle w:val="aff3"/>
              <w:jc w:val="right"/>
            </w:pPr>
            <w:r>
              <w:t>21754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C0566F" w:rsidP="00B158C2">
            <w:pPr>
              <w:pStyle w:val="aff3"/>
              <w:jc w:val="right"/>
            </w:pPr>
            <w:r>
              <w:t>23495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8" w:name="sub_32123"/>
            <w:r w:rsidRPr="00B01CA5">
              <w:t>2.3</w:t>
            </w:r>
            <w:bookmarkEnd w:id="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>
              <w:t>Сбор за пользование АВК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C0566F" w:rsidRDefault="00A83671" w:rsidP="00B158C2">
            <w:pPr>
              <w:pStyle w:val="aff3"/>
              <w:jc w:val="right"/>
            </w:pPr>
            <w:r w:rsidRPr="00C0566F">
              <w:t>4621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DD2455" w:rsidP="006F3E7D">
            <w:pPr>
              <w:pStyle w:val="aff3"/>
              <w:jc w:val="right"/>
            </w:pPr>
            <w:r>
              <w:t>4990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DD2455" w:rsidP="00B158C2">
            <w:pPr>
              <w:pStyle w:val="aff3"/>
              <w:jc w:val="right"/>
            </w:pPr>
            <w:r>
              <w:t>5390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A13297" w:rsidRDefault="00905177" w:rsidP="00A13297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</w:pPr>
            <w:r>
              <w:t>Сбор за обслуживание пассажиров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3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C0566F" w:rsidRDefault="00A83671" w:rsidP="00B158C2">
            <w:pPr>
              <w:pStyle w:val="aff3"/>
              <w:jc w:val="right"/>
            </w:pPr>
            <w:r w:rsidRPr="00C0566F">
              <w:t>4477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DD2455" w:rsidP="006F3E7D">
            <w:pPr>
              <w:pStyle w:val="aff3"/>
              <w:jc w:val="right"/>
            </w:pPr>
            <w:r>
              <w:t>4835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DD2455" w:rsidP="00B158C2">
            <w:pPr>
              <w:pStyle w:val="aff3"/>
              <w:jc w:val="right"/>
            </w:pPr>
            <w:r>
              <w:t>5222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9" w:name="sub_32013"/>
            <w:r w:rsidRPr="00B01CA5">
              <w:t>3</w:t>
            </w:r>
            <w:bookmarkEnd w:id="9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Прибыль (убыток) от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C0566F" w:rsidRDefault="00A83671" w:rsidP="007235DA">
            <w:pPr>
              <w:pStyle w:val="aff3"/>
              <w:jc w:val="right"/>
            </w:pPr>
            <w:r w:rsidRPr="00C0566F">
              <w:t>9115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DD2455" w:rsidP="006F3E7D">
            <w:pPr>
              <w:pStyle w:val="aff3"/>
              <w:jc w:val="right"/>
            </w:pPr>
            <w:r>
              <w:t>6625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DD2455" w:rsidP="00B158C2">
            <w:pPr>
              <w:pStyle w:val="aff3"/>
              <w:jc w:val="right"/>
            </w:pPr>
            <w:r>
              <w:t>3779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0" w:name="sub_32014"/>
            <w:r w:rsidRPr="00B01CA5">
              <w:t>4</w:t>
            </w:r>
            <w:bookmarkEnd w:id="1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Доходы от участия в других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C0566F" w:rsidRDefault="00905177" w:rsidP="00B158C2">
            <w:pPr>
              <w:pStyle w:val="aff3"/>
              <w:jc w:val="right"/>
            </w:pPr>
            <w:r w:rsidRPr="00C0566F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905177" w:rsidP="006F3E7D">
            <w:pPr>
              <w:pStyle w:val="aff3"/>
              <w:jc w:val="right"/>
            </w:pPr>
            <w:r w:rsidRPr="009D64F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1" w:name="sub_32015"/>
            <w:r w:rsidRPr="00B01CA5">
              <w:t>5</w:t>
            </w:r>
            <w:bookmarkEnd w:id="1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Проценты к получению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C0566F" w:rsidP="00B158C2">
            <w:pPr>
              <w:pStyle w:val="aff3"/>
              <w:jc w:val="right"/>
            </w:pPr>
            <w:r>
              <w:t>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B97CAA" w:rsidP="006F3E7D">
            <w:pPr>
              <w:pStyle w:val="aff3"/>
              <w:jc w:val="right"/>
            </w:pPr>
            <w: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97CAA" w:rsidP="00B158C2">
            <w:pPr>
              <w:pStyle w:val="aff3"/>
              <w:jc w:val="right"/>
            </w:pPr>
            <w:r>
              <w:t>964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2" w:name="sub_32016"/>
            <w:r w:rsidRPr="00B01CA5">
              <w:t>6</w:t>
            </w:r>
            <w:bookmarkEnd w:id="12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Проценты к уплате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7791C" w:rsidP="00C0566F">
            <w:pPr>
              <w:pStyle w:val="aff3"/>
              <w:jc w:val="right"/>
            </w:pPr>
            <w:r>
              <w:t>-</w:t>
            </w:r>
            <w:r w:rsidR="00C0566F">
              <w:t>3751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B97CAA" w:rsidP="006F3E7D">
            <w:pPr>
              <w:pStyle w:val="aff3"/>
              <w:jc w:val="right"/>
            </w:pPr>
            <w:r>
              <w:t>-3234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97CAA" w:rsidP="00B158C2">
            <w:pPr>
              <w:pStyle w:val="aff3"/>
              <w:jc w:val="right"/>
            </w:pPr>
            <w:r>
              <w:t>-2761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3" w:name="sub_32017"/>
            <w:r w:rsidRPr="00B01CA5">
              <w:t>7</w:t>
            </w:r>
            <w:bookmarkEnd w:id="13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Прочие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7791C" w:rsidP="00C0566F">
            <w:pPr>
              <w:pStyle w:val="aff3"/>
              <w:jc w:val="right"/>
            </w:pPr>
            <w:r>
              <w:t>3</w:t>
            </w:r>
            <w:r w:rsidR="00C0566F">
              <w:t>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B97CAA" w:rsidP="006F3E7D">
            <w:pPr>
              <w:pStyle w:val="aff3"/>
              <w:jc w:val="right"/>
            </w:pPr>
            <w:r>
              <w:t>2154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97CAA" w:rsidP="00B158C2">
            <w:pPr>
              <w:pStyle w:val="aff3"/>
              <w:jc w:val="right"/>
            </w:pPr>
            <w:r>
              <w:t>2385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4" w:name="sub_32018"/>
            <w:r w:rsidRPr="00B01CA5">
              <w:t>8</w:t>
            </w:r>
            <w:bookmarkEnd w:id="14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7791C" w:rsidP="00C0566F">
            <w:pPr>
              <w:pStyle w:val="aff3"/>
              <w:jc w:val="right"/>
            </w:pPr>
            <w:r>
              <w:t>-</w:t>
            </w:r>
            <w:r w:rsidR="00C0566F">
              <w:t>3346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B97CAA" w:rsidP="00722EE0">
            <w:pPr>
              <w:pStyle w:val="aff3"/>
              <w:jc w:val="right"/>
            </w:pPr>
            <w:r>
              <w:t>-2354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97CAA" w:rsidP="00722EE0">
            <w:pPr>
              <w:pStyle w:val="aff3"/>
              <w:jc w:val="right"/>
            </w:pPr>
            <w:r>
              <w:t>-1954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5" w:name="sub_32019"/>
            <w:r w:rsidRPr="00B01CA5">
              <w:t>9</w:t>
            </w:r>
            <w:bookmarkEnd w:id="15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Прибыль (убыток) до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C0566F" w:rsidP="00B158C2">
            <w:pPr>
              <w:pStyle w:val="aff3"/>
              <w:jc w:val="right"/>
            </w:pPr>
            <w:r>
              <w:t>6180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B97CAA" w:rsidP="006F3E7D">
            <w:pPr>
              <w:pStyle w:val="aff3"/>
              <w:jc w:val="right"/>
            </w:pPr>
            <w:r>
              <w:t>4044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6078A5" w:rsidP="00B158C2">
            <w:pPr>
              <w:pStyle w:val="aff3"/>
              <w:jc w:val="right"/>
            </w:pPr>
            <w:r>
              <w:t>2413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6" w:name="sub_32110"/>
            <w:r w:rsidRPr="00B01CA5">
              <w:t>10</w:t>
            </w:r>
            <w:bookmarkEnd w:id="16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Текущий налог на 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905177" w:rsidP="00B158C2">
            <w:pPr>
              <w:pStyle w:val="aff3"/>
              <w:jc w:val="right"/>
            </w:pPr>
            <w:r w:rsidRPr="009D64F3">
              <w:t>0</w:t>
            </w:r>
          </w:p>
          <w:p w:rsidR="00905177" w:rsidRPr="009D64F3" w:rsidRDefault="00905177" w:rsidP="00D52A3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B97CAA" w:rsidP="006F3E7D">
            <w:pPr>
              <w:pStyle w:val="aff3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97CAA" w:rsidP="00B158C2">
            <w:pPr>
              <w:pStyle w:val="aff3"/>
              <w:jc w:val="right"/>
            </w:pPr>
            <w:r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7" w:name="sub_321101"/>
            <w:r w:rsidRPr="00B01CA5">
              <w:t>10.1</w:t>
            </w:r>
            <w:bookmarkEnd w:id="17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в том числе постоянные налоговые обязательства (активы)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C0566F" w:rsidP="00B158C2">
            <w:pPr>
              <w:pStyle w:val="aff3"/>
              <w:jc w:val="right"/>
            </w:pPr>
            <w:r>
              <w:t>2166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B97CAA" w:rsidP="006F3E7D">
            <w:pPr>
              <w:pStyle w:val="aff3"/>
              <w:jc w:val="right"/>
            </w:pPr>
            <w:r>
              <w:t>2166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97CAA" w:rsidP="00B158C2">
            <w:pPr>
              <w:pStyle w:val="aff3"/>
              <w:jc w:val="right"/>
            </w:pPr>
            <w:r>
              <w:t>2166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8" w:name="sub_321011"/>
            <w:r w:rsidRPr="00B01CA5">
              <w:t>11</w:t>
            </w:r>
            <w:bookmarkEnd w:id="1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Изменение отложенных налоговых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C0566F" w:rsidP="00B158C2">
            <w:pPr>
              <w:pStyle w:val="aff3"/>
              <w:jc w:val="right"/>
            </w:pPr>
            <w:r>
              <w:t>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B97CAA" w:rsidP="006F3E7D">
            <w:pPr>
              <w:pStyle w:val="aff3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97CAA" w:rsidP="00B158C2">
            <w:pPr>
              <w:pStyle w:val="aff3"/>
              <w:jc w:val="right"/>
            </w:pPr>
            <w:r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19" w:name="sub_32112"/>
            <w:r w:rsidRPr="00B01CA5">
              <w:t>12</w:t>
            </w:r>
            <w:bookmarkEnd w:id="19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Изменение отложенных налоговых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C0566F" w:rsidP="00B158C2">
            <w:pPr>
              <w:pStyle w:val="aff3"/>
              <w:jc w:val="right"/>
            </w:pPr>
            <w:r>
              <w:t>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B97CAA" w:rsidP="006F3E7D">
            <w:pPr>
              <w:pStyle w:val="aff3"/>
              <w:jc w:val="right"/>
            </w:pPr>
            <w:r>
              <w:t>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97CAA" w:rsidP="00B158C2">
            <w:pPr>
              <w:pStyle w:val="aff3"/>
              <w:jc w:val="right"/>
            </w:pPr>
            <w:r>
              <w:t>651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20" w:name="sub_32113"/>
            <w:r w:rsidRPr="00B01CA5">
              <w:t>13</w:t>
            </w:r>
            <w:bookmarkEnd w:id="2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Прочее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77791C" w:rsidP="00C0566F">
            <w:pPr>
              <w:pStyle w:val="aff3"/>
              <w:jc w:val="right"/>
            </w:pPr>
            <w:r>
              <w:t>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B97CAA" w:rsidP="006F3E7D">
            <w:pPr>
              <w:pStyle w:val="aff3"/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B97CAA" w:rsidP="00B158C2">
            <w:pPr>
              <w:pStyle w:val="aff3"/>
              <w:jc w:val="right"/>
            </w:pPr>
            <w:r>
              <w:t>0</w:t>
            </w:r>
          </w:p>
        </w:tc>
      </w:tr>
      <w:tr w:rsidR="00905177" w:rsidRPr="00B01CA5" w:rsidTr="0090517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bookmarkStart w:id="21" w:name="sub_32114"/>
            <w:r w:rsidRPr="00B01CA5">
              <w:t>14</w:t>
            </w:r>
            <w:bookmarkEnd w:id="21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Чистая прибыль (убыток)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177" w:rsidRPr="00B01CA5" w:rsidRDefault="00905177">
            <w:pPr>
              <w:pStyle w:val="affd"/>
            </w:pPr>
            <w:r w:rsidRPr="00B01CA5">
              <w:t>(тыс. 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C0566F" w:rsidP="009D64F3">
            <w:pPr>
              <w:pStyle w:val="aff3"/>
              <w:jc w:val="right"/>
            </w:pPr>
            <w:r>
              <w:t>7108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77" w:rsidRPr="009D64F3" w:rsidRDefault="00B97CAA" w:rsidP="006F3E7D">
            <w:pPr>
              <w:pStyle w:val="aff3"/>
              <w:jc w:val="right"/>
            </w:pPr>
            <w:r>
              <w:t>4808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177" w:rsidRPr="009D64F3" w:rsidRDefault="006078A5" w:rsidP="00B158C2">
            <w:pPr>
              <w:pStyle w:val="aff3"/>
              <w:jc w:val="right"/>
            </w:pPr>
            <w:r>
              <w:t>3064</w:t>
            </w:r>
          </w:p>
        </w:tc>
      </w:tr>
    </w:tbl>
    <w:p w:rsidR="00382819" w:rsidRDefault="00382819" w:rsidP="005E0EA8"/>
    <w:sectPr w:rsidR="00382819" w:rsidSect="00762932">
      <w:pgSz w:w="11900" w:h="16800"/>
      <w:pgMar w:top="567" w:right="799" w:bottom="567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C61"/>
    <w:rsid w:val="00051A2B"/>
    <w:rsid w:val="00091A09"/>
    <w:rsid w:val="000A045D"/>
    <w:rsid w:val="000C7899"/>
    <w:rsid w:val="0013617A"/>
    <w:rsid w:val="0013648D"/>
    <w:rsid w:val="001D51E0"/>
    <w:rsid w:val="001D7B25"/>
    <w:rsid w:val="002548B7"/>
    <w:rsid w:val="00264A54"/>
    <w:rsid w:val="003027C1"/>
    <w:rsid w:val="00333EA0"/>
    <w:rsid w:val="00344095"/>
    <w:rsid w:val="003816CD"/>
    <w:rsid w:val="00382819"/>
    <w:rsid w:val="003B3094"/>
    <w:rsid w:val="003F1D99"/>
    <w:rsid w:val="003F7B42"/>
    <w:rsid w:val="00410108"/>
    <w:rsid w:val="00412B99"/>
    <w:rsid w:val="005048A6"/>
    <w:rsid w:val="005439D4"/>
    <w:rsid w:val="0054647A"/>
    <w:rsid w:val="005843E8"/>
    <w:rsid w:val="005863A8"/>
    <w:rsid w:val="005D3115"/>
    <w:rsid w:val="005E0EA8"/>
    <w:rsid w:val="0060033B"/>
    <w:rsid w:val="006078A5"/>
    <w:rsid w:val="0066341C"/>
    <w:rsid w:val="00682739"/>
    <w:rsid w:val="00686BB1"/>
    <w:rsid w:val="00703AB4"/>
    <w:rsid w:val="00722EE0"/>
    <w:rsid w:val="007235DA"/>
    <w:rsid w:val="00735A78"/>
    <w:rsid w:val="007409AE"/>
    <w:rsid w:val="00762932"/>
    <w:rsid w:val="0077791C"/>
    <w:rsid w:val="007B7F33"/>
    <w:rsid w:val="007D6D36"/>
    <w:rsid w:val="007D7B69"/>
    <w:rsid w:val="007F0632"/>
    <w:rsid w:val="0085077A"/>
    <w:rsid w:val="00850ED8"/>
    <w:rsid w:val="008615F9"/>
    <w:rsid w:val="0086222E"/>
    <w:rsid w:val="00877B5F"/>
    <w:rsid w:val="008B78EF"/>
    <w:rsid w:val="008E4569"/>
    <w:rsid w:val="008E698A"/>
    <w:rsid w:val="008E7D29"/>
    <w:rsid w:val="00905177"/>
    <w:rsid w:val="009901E2"/>
    <w:rsid w:val="00990C61"/>
    <w:rsid w:val="009D64F3"/>
    <w:rsid w:val="00A13297"/>
    <w:rsid w:val="00A563B3"/>
    <w:rsid w:val="00A83671"/>
    <w:rsid w:val="00A8751E"/>
    <w:rsid w:val="00AA1FDA"/>
    <w:rsid w:val="00AB4B66"/>
    <w:rsid w:val="00AF3FE3"/>
    <w:rsid w:val="00AF6067"/>
    <w:rsid w:val="00B01CA5"/>
    <w:rsid w:val="00B05D81"/>
    <w:rsid w:val="00B108C5"/>
    <w:rsid w:val="00B1441D"/>
    <w:rsid w:val="00B158C2"/>
    <w:rsid w:val="00B67F88"/>
    <w:rsid w:val="00B95BB1"/>
    <w:rsid w:val="00B97CAA"/>
    <w:rsid w:val="00BA3E27"/>
    <w:rsid w:val="00BB3AAF"/>
    <w:rsid w:val="00C014EB"/>
    <w:rsid w:val="00C0566F"/>
    <w:rsid w:val="00C2374F"/>
    <w:rsid w:val="00C23A47"/>
    <w:rsid w:val="00C505A6"/>
    <w:rsid w:val="00C55DC0"/>
    <w:rsid w:val="00D056E8"/>
    <w:rsid w:val="00D149F3"/>
    <w:rsid w:val="00D270D3"/>
    <w:rsid w:val="00D52A34"/>
    <w:rsid w:val="00D56281"/>
    <w:rsid w:val="00D95876"/>
    <w:rsid w:val="00D97A59"/>
    <w:rsid w:val="00DA4186"/>
    <w:rsid w:val="00DD2455"/>
    <w:rsid w:val="00DD7320"/>
    <w:rsid w:val="00E06E44"/>
    <w:rsid w:val="00E572B1"/>
    <w:rsid w:val="00EB2FE6"/>
    <w:rsid w:val="00ED443E"/>
    <w:rsid w:val="00EF7E01"/>
    <w:rsid w:val="00F0446F"/>
    <w:rsid w:val="00F07F4B"/>
    <w:rsid w:val="00F63849"/>
    <w:rsid w:val="00FB7A40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CF0D15-D905-4DB8-8A25-29F30251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7B5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7B5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7B5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7B5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7B5F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877B5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877B5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877B5F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877B5F"/>
    <w:rPr>
      <w:b/>
      <w:color w:val="000080"/>
    </w:rPr>
  </w:style>
  <w:style w:type="character" w:customStyle="1" w:styleId="a4">
    <w:name w:val="Гипертекстовая ссылка"/>
    <w:uiPriority w:val="99"/>
    <w:rsid w:val="00877B5F"/>
    <w:rPr>
      <w:b/>
      <w:color w:val="008000"/>
    </w:rPr>
  </w:style>
  <w:style w:type="character" w:customStyle="1" w:styleId="a5">
    <w:name w:val="Активная гипертекстовая ссылка"/>
    <w:uiPriority w:val="99"/>
    <w:rsid w:val="00877B5F"/>
    <w:rPr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877B5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877B5F"/>
    <w:pPr>
      <w:jc w:val="both"/>
    </w:pPr>
  </w:style>
  <w:style w:type="character" w:customStyle="1" w:styleId="a8">
    <w:name w:val="Выделение для Базового Поиска"/>
    <w:uiPriority w:val="99"/>
    <w:rsid w:val="00877B5F"/>
    <w:rPr>
      <w:b/>
      <w:color w:val="0058A9"/>
    </w:rPr>
  </w:style>
  <w:style w:type="character" w:customStyle="1" w:styleId="a9">
    <w:name w:val="Выделение для Базового Поиска (курсив)"/>
    <w:uiPriority w:val="99"/>
    <w:rsid w:val="00877B5F"/>
    <w:rPr>
      <w:b/>
      <w:i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877B5F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877B5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877B5F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877B5F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877B5F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877B5F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uiPriority w:val="99"/>
    <w:rsid w:val="00877B5F"/>
    <w:rPr>
      <w:rFonts w:cs="Times New Roman"/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rsid w:val="00877B5F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877B5F"/>
    <w:rPr>
      <w:b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877B5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877B5F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877B5F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877B5F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877B5F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877B5F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877B5F"/>
  </w:style>
  <w:style w:type="paragraph" w:customStyle="1" w:styleId="afa">
    <w:name w:val="Колонтитул (левый)"/>
    <w:basedOn w:val="af9"/>
    <w:next w:val="a"/>
    <w:uiPriority w:val="99"/>
    <w:rsid w:val="00877B5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877B5F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877B5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877B5F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877B5F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877B5F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sid w:val="00877B5F"/>
    <w:rPr>
      <w:b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sid w:val="00877B5F"/>
    <w:rPr>
      <w:b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877B5F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877B5F"/>
    <w:pPr>
      <w:jc w:val="both"/>
    </w:pPr>
  </w:style>
  <w:style w:type="paragraph" w:customStyle="1" w:styleId="aff4">
    <w:name w:val="Объект"/>
    <w:basedOn w:val="a"/>
    <w:next w:val="a"/>
    <w:uiPriority w:val="99"/>
    <w:rsid w:val="00877B5F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877B5F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877B5F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877B5F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877B5F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877B5F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877B5F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877B5F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877B5F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877B5F"/>
  </w:style>
  <w:style w:type="paragraph" w:customStyle="1" w:styleId="affe">
    <w:name w:val="Пример."/>
    <w:basedOn w:val="a"/>
    <w:next w:val="a"/>
    <w:uiPriority w:val="99"/>
    <w:rsid w:val="00877B5F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877B5F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uiPriority w:val="99"/>
    <w:rsid w:val="00877B5F"/>
    <w:rPr>
      <w:rFonts w:cs="Times New Roman"/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rsid w:val="00877B5F"/>
    <w:pPr>
      <w:ind w:right="118"/>
      <w:jc w:val="both"/>
    </w:pPr>
  </w:style>
  <w:style w:type="character" w:customStyle="1" w:styleId="afff2">
    <w:name w:val="Сравнение редакций"/>
    <w:uiPriority w:val="99"/>
    <w:rsid w:val="00877B5F"/>
    <w:rPr>
      <w:rFonts w:cs="Times New Roman"/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sid w:val="00877B5F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877B5F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877B5F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877B5F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877B5F"/>
    <w:rPr>
      <w:shd w:val="clear" w:color="auto" w:fill="FFFF00"/>
    </w:rPr>
  </w:style>
  <w:style w:type="character" w:customStyle="1" w:styleId="afff8">
    <w:name w:val="Утратил силу"/>
    <w:uiPriority w:val="99"/>
    <w:rsid w:val="00877B5F"/>
    <w:rPr>
      <w:b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877B5F"/>
    <w:pPr>
      <w:jc w:val="center"/>
    </w:pPr>
  </w:style>
  <w:style w:type="paragraph" w:styleId="afffa">
    <w:name w:val="Balloon Text"/>
    <w:basedOn w:val="a"/>
    <w:link w:val="afffb"/>
    <w:uiPriority w:val="99"/>
    <w:semiHidden/>
    <w:unhideWhenUsed/>
    <w:rsid w:val="00722EE0"/>
    <w:rPr>
      <w:rFonts w:ascii="Segoe UI" w:hAnsi="Segoe UI" w:cs="Segoe UI"/>
      <w:sz w:val="18"/>
      <w:szCs w:val="18"/>
    </w:rPr>
  </w:style>
  <w:style w:type="character" w:customStyle="1" w:styleId="afffb">
    <w:name w:val="Текст выноски Знак"/>
    <w:link w:val="afffa"/>
    <w:uiPriority w:val="99"/>
    <w:semiHidden/>
    <w:rsid w:val="00722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56</cp:revision>
  <cp:lastPrinted>2015-04-28T10:10:00Z</cp:lastPrinted>
  <dcterms:created xsi:type="dcterms:W3CDTF">2012-09-27T04:24:00Z</dcterms:created>
  <dcterms:modified xsi:type="dcterms:W3CDTF">2015-04-28T10:18:00Z</dcterms:modified>
</cp:coreProperties>
</file>